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C3" w:rsidRPr="00304FC3" w:rsidRDefault="00304FC3" w:rsidP="0030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04FC3">
        <w:rPr>
          <w:rFonts w:ascii="Times New Roman" w:eastAsia="Times New Roman" w:hAnsi="Times New Roman" w:cs="Times New Roman"/>
          <w:b/>
          <w:bCs/>
          <w:sz w:val="28"/>
          <w:szCs w:val="26"/>
          <w:shd w:val="clear" w:color="auto" w:fill="FFFFFF"/>
          <w:lang w:eastAsia="ru-RU"/>
        </w:rPr>
        <w:t xml:space="preserve">Виды мер социальной поддержки для семей с детьми </w:t>
      </w:r>
      <w:r w:rsidRPr="00304FC3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br/>
        <w:t> </w:t>
      </w:r>
      <w:r w:rsidRPr="00304FC3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br/>
      </w:r>
      <w:r w:rsidRPr="00304FC3">
        <w:rPr>
          <w:rFonts w:ascii="Times New Roman" w:eastAsia="Times New Roman" w:hAnsi="Times New Roman" w:cs="Times New Roman"/>
          <w:b/>
          <w:bCs/>
          <w:sz w:val="28"/>
          <w:szCs w:val="26"/>
          <w:shd w:val="clear" w:color="auto" w:fill="FFFFFF"/>
          <w:lang w:eastAsia="ru-RU"/>
        </w:rPr>
        <w:t>Для многодетных семей:</w:t>
      </w:r>
    </w:p>
    <w:p w:rsidR="00304FC3" w:rsidRPr="00304FC3" w:rsidRDefault="00304FC3" w:rsidP="00304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>- бесплатное обеспечение лекарствами детей в возрасте до 6 лет;</w:t>
      </w:r>
    </w:p>
    <w:p w:rsidR="00304FC3" w:rsidRPr="00304FC3" w:rsidRDefault="00304FC3" w:rsidP="00304F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>- бесплатное посещение театров, филармоний, киноконцертных залов, находящихся в ведении области, 1 раз в месяц на территории ИО;</w:t>
      </w:r>
    </w:p>
    <w:p w:rsidR="00304FC3" w:rsidRPr="00304FC3" w:rsidRDefault="00304FC3" w:rsidP="00304F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>- ежемесячная выплата социального пособия на каждого ребенка;</w:t>
      </w:r>
    </w:p>
    <w:p w:rsidR="00304FC3" w:rsidRPr="00304FC3" w:rsidRDefault="00304FC3" w:rsidP="00304F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бесплатным питанием</w:t>
      </w: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обучающихся в школах;</w:t>
      </w:r>
    </w:p>
    <w:p w:rsidR="00304FC3" w:rsidRPr="00304FC3" w:rsidRDefault="00304FC3" w:rsidP="00304F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бесплатный проезд детей, обучающихся в общеобразовательных организациях,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городском </w:t>
      </w: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транспорте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(автобус/троллейбус/трамвай).</w:t>
      </w:r>
    </w:p>
    <w:p w:rsidR="00304FC3" w:rsidRDefault="00304FC3" w:rsidP="0030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04FC3">
        <w:rPr>
          <w:rFonts w:ascii="Times New Roman" w:eastAsia="Times New Roman" w:hAnsi="Times New Roman" w:cs="Times New Roman"/>
          <w:b/>
          <w:bCs/>
          <w:sz w:val="28"/>
          <w:szCs w:val="26"/>
          <w:shd w:val="clear" w:color="auto" w:fill="FFFFFF"/>
          <w:lang w:eastAsia="ru-RU"/>
        </w:rPr>
        <w:t>Для малоимущих семей:</w:t>
      </w:r>
    </w:p>
    <w:p w:rsidR="00304FC3" w:rsidRPr="00304FC3" w:rsidRDefault="00304FC3" w:rsidP="0030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>бесплатное обеспечение лекарствами детей до 3 лет;</w:t>
      </w:r>
    </w:p>
    <w:p w:rsidR="00304FC3" w:rsidRPr="00304FC3" w:rsidRDefault="00304FC3" w:rsidP="00304F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>бесплатное обеспечение лекарствами детей до 4 лет;</w:t>
      </w:r>
    </w:p>
    <w:p w:rsidR="00304FC3" w:rsidRPr="00304FC3" w:rsidRDefault="00304FC3" w:rsidP="00304F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бесплатным питанием обучающихся в школах;</w:t>
      </w:r>
    </w:p>
    <w:p w:rsidR="00304FC3" w:rsidRPr="00304FC3" w:rsidRDefault="00304FC3" w:rsidP="00304F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304FC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 раз в год предоставление пособия на приобретение для детей, обучающихся в общеобразовательных организациях, одежды для посещения учебных занятий, а </w:t>
      </w:r>
      <w:r w:rsidRPr="00304F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спортивной формы.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>Заявления на предоставление государственных услуг и мер соц</w:t>
      </w:r>
      <w:r>
        <w:rPr>
          <w:rFonts w:ascii="Times New Roman" w:hAnsi="Times New Roman" w:cs="Times New Roman"/>
          <w:sz w:val="28"/>
          <w:szCs w:val="28"/>
        </w:rPr>
        <w:t>иальной поддержки можно подать: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 xml:space="preserve">  1. Через Единый портал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 xml:space="preserve">  2. Через ГАУ «Иркутский многофункциональный центр предоставления государственных и муниципальных услуг»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 xml:space="preserve">  3. Через отделы реализации права на меры социальной поддержки ОГКУ «Управление социальной защиты населения по городу Иркутску» по адресам: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 xml:space="preserve">    -ул. 5 Армии, 6;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 xml:space="preserve">    -ул. Розы Люксембург, 184;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 xml:space="preserve">Консультации и запись на прием по вопросам предоставления государственных услуг и мер социальной поддержки осуществляются по телефону Единого контактного центра 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 xml:space="preserve">8-800-100-00-01 (звонок бесплатный). 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>Телефон приемной учреждения +7 (3952) 48-74-80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lastRenderedPageBreak/>
        <w:t>Электронная почта учреждения: irkutsk@sobes.admirk.ru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 xml:space="preserve">Прием участников специальной военной операции и членов их семей по различным </w:t>
      </w:r>
      <w:proofErr w:type="gramStart"/>
      <w:r w:rsidRPr="00304FC3">
        <w:rPr>
          <w:rFonts w:ascii="Times New Roman" w:hAnsi="Times New Roman" w:cs="Times New Roman"/>
          <w:sz w:val="28"/>
          <w:szCs w:val="28"/>
        </w:rPr>
        <w:t>вопросам  осуществляется</w:t>
      </w:r>
      <w:proofErr w:type="gramEnd"/>
      <w:r w:rsidRPr="00304FC3">
        <w:rPr>
          <w:rFonts w:ascii="Times New Roman" w:hAnsi="Times New Roman" w:cs="Times New Roman"/>
          <w:sz w:val="28"/>
          <w:szCs w:val="28"/>
        </w:rPr>
        <w:t xml:space="preserve"> учреждением по адресу: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4FC3"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 w:rsidRPr="00304FC3">
        <w:rPr>
          <w:rFonts w:ascii="Times New Roman" w:hAnsi="Times New Roman" w:cs="Times New Roman"/>
          <w:sz w:val="28"/>
          <w:szCs w:val="28"/>
        </w:rPr>
        <w:t>, ул. 5 Армии, дом 6,</w:t>
      </w:r>
    </w:p>
    <w:p w:rsidR="00304FC3" w:rsidRPr="00304FC3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>контактный телефон +7 (3952) 48-74-80,</w:t>
      </w:r>
    </w:p>
    <w:p w:rsidR="00F94AE2" w:rsidRDefault="00304FC3" w:rsidP="00304FC3">
      <w:pPr>
        <w:rPr>
          <w:rFonts w:ascii="Times New Roman" w:hAnsi="Times New Roman" w:cs="Times New Roman"/>
          <w:sz w:val="28"/>
          <w:szCs w:val="28"/>
        </w:rPr>
      </w:pPr>
      <w:r w:rsidRPr="00304FC3">
        <w:rPr>
          <w:rFonts w:ascii="Times New Roman" w:hAnsi="Times New Roman" w:cs="Times New Roman"/>
          <w:sz w:val="28"/>
          <w:szCs w:val="28"/>
        </w:rPr>
        <w:t xml:space="preserve">а также в  Центре сопровождения семей участников СВО </w:t>
      </w:r>
      <w:hyperlink r:id="rId5" w:history="1">
        <w:r w:rsidR="00E84949" w:rsidRPr="00B63FF1">
          <w:rPr>
            <w:rStyle w:val="a4"/>
            <w:rFonts w:ascii="Times New Roman" w:hAnsi="Times New Roman" w:cs="Times New Roman"/>
            <w:sz w:val="28"/>
            <w:szCs w:val="28"/>
          </w:rPr>
          <w:t>https://t.me/irkcentr38</w:t>
        </w:r>
      </w:hyperlink>
    </w:p>
    <w:p w:rsidR="00E84949" w:rsidRDefault="00E84949" w:rsidP="00304FC3">
      <w:pPr>
        <w:rPr>
          <w:rFonts w:ascii="Times New Roman" w:hAnsi="Times New Roman" w:cs="Times New Roman"/>
          <w:sz w:val="28"/>
          <w:szCs w:val="28"/>
        </w:rPr>
      </w:pPr>
    </w:p>
    <w:p w:rsidR="00E84949" w:rsidRDefault="00E84949" w:rsidP="00304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мерах поддержки на сайте </w:t>
      </w:r>
      <w:hyperlink r:id="rId6" w:history="1">
        <w:r w:rsidRPr="00B63FF1">
          <w:rPr>
            <w:rStyle w:val="a4"/>
            <w:rFonts w:ascii="Times New Roman" w:hAnsi="Times New Roman" w:cs="Times New Roman"/>
            <w:sz w:val="28"/>
            <w:szCs w:val="28"/>
          </w:rPr>
          <w:t>https://socialirkutsk.3dn.ru/index/uslugi_i_funkcii/0-9</w:t>
        </w:r>
      </w:hyperlink>
    </w:p>
    <w:p w:rsidR="00E84949" w:rsidRDefault="00E84949" w:rsidP="00304FC3">
      <w:pPr>
        <w:rPr>
          <w:rFonts w:ascii="Times New Roman" w:hAnsi="Times New Roman" w:cs="Times New Roman"/>
          <w:sz w:val="28"/>
          <w:szCs w:val="28"/>
        </w:rPr>
      </w:pPr>
    </w:p>
    <w:p w:rsidR="00E84949" w:rsidRDefault="00E84949" w:rsidP="00304FC3">
      <w:pPr>
        <w:rPr>
          <w:rFonts w:ascii="Times New Roman" w:hAnsi="Times New Roman" w:cs="Times New Roman"/>
          <w:sz w:val="28"/>
          <w:szCs w:val="28"/>
        </w:rPr>
      </w:pPr>
    </w:p>
    <w:p w:rsidR="00E84949" w:rsidRPr="00E84949" w:rsidRDefault="00E84949" w:rsidP="00E84949">
      <w:pPr>
        <w:pStyle w:val="2"/>
        <w:spacing w:before="60" w:beforeAutospacing="0" w:after="150" w:afterAutospacing="0"/>
        <w:jc w:val="center"/>
        <w:rPr>
          <w:b w:val="0"/>
          <w:bCs w:val="0"/>
          <w:color w:val="252525"/>
          <w:sz w:val="28"/>
          <w:szCs w:val="28"/>
        </w:rPr>
      </w:pPr>
      <w:r w:rsidRPr="00E84949">
        <w:rPr>
          <w:b w:val="0"/>
          <w:bCs w:val="0"/>
          <w:color w:val="252525"/>
          <w:sz w:val="28"/>
          <w:szCs w:val="28"/>
        </w:rPr>
        <w:t>О</w:t>
      </w:r>
      <w:r w:rsidRPr="00E84949">
        <w:rPr>
          <w:b w:val="0"/>
          <w:bCs w:val="0"/>
          <w:color w:val="252525"/>
          <w:sz w:val="28"/>
          <w:szCs w:val="28"/>
        </w:rPr>
        <w:t>рганизации оздоровления и отдыха детей</w:t>
      </w:r>
    </w:p>
    <w:p w:rsidR="00E84949" w:rsidRPr="00E84949" w:rsidRDefault="00E84949" w:rsidP="00E84949">
      <w:pPr>
        <w:pStyle w:val="a5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Организация и обеспечение отдыха и оздоровления детей осуществляется в целях развития творческого потенциала детей, охраны и укрепления их здоровья, профилактики заболеваний, формирования у детей навыков здорового образа жизни, соблюдения режима питания и жизнедеятельности в благоприятной окружающей среде.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noProof/>
          <w:color w:val="404040"/>
          <w:sz w:val="28"/>
          <w:szCs w:val="28"/>
        </w:rPr>
        <w:drawing>
          <wp:inline distT="0" distB="0" distL="0" distR="0">
            <wp:extent cx="2857500" cy="2143125"/>
            <wp:effectExtent l="0" t="0" r="0" b="9525"/>
            <wp:docPr id="1" name="Рисунок 1" descr="время танцевать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мя танцевать с шар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49" w:rsidRPr="00E84949" w:rsidRDefault="00E84949" w:rsidP="00E84949">
      <w:pPr>
        <w:pStyle w:val="a5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Отделение</w:t>
      </w:r>
      <w:r>
        <w:rPr>
          <w:color w:val="404040"/>
          <w:sz w:val="28"/>
          <w:szCs w:val="28"/>
        </w:rPr>
        <w:t xml:space="preserve"> ОГАУСО «КЦСОН»</w:t>
      </w:r>
      <w:r w:rsidRPr="00E84949">
        <w:rPr>
          <w:color w:val="404040"/>
          <w:sz w:val="28"/>
          <w:szCs w:val="28"/>
        </w:rPr>
        <w:t xml:space="preserve"> в своей деятельности сотрудничает с детскими лагерями и санаториями на территории Иркутской области.</w:t>
      </w:r>
    </w:p>
    <w:p w:rsidR="00E84949" w:rsidRPr="00E84949" w:rsidRDefault="00E84949" w:rsidP="00E84949">
      <w:pPr>
        <w:pStyle w:val="a5"/>
        <w:spacing w:before="0" w:beforeAutospacing="0" w:after="360" w:afterAutospacing="0"/>
        <w:jc w:val="center"/>
        <w:rPr>
          <w:color w:val="404040"/>
          <w:sz w:val="28"/>
          <w:szCs w:val="28"/>
        </w:rPr>
      </w:pPr>
      <w:r w:rsidRPr="00E84949">
        <w:rPr>
          <w:rStyle w:val="a6"/>
          <w:b/>
          <w:bCs/>
          <w:color w:val="404040"/>
          <w:sz w:val="28"/>
          <w:szCs w:val="28"/>
        </w:rPr>
        <w:t>Отделение ведет работу по следующим направлениям: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I. Обеспечение бесплатными путевками детей, находящихся в трудной жизненной ситуации:</w:t>
      </w:r>
    </w:p>
    <w:p w:rsidR="00E84949" w:rsidRPr="00E84949" w:rsidRDefault="00E84949" w:rsidP="00E8494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404040"/>
          <w:sz w:val="28"/>
          <w:szCs w:val="28"/>
        </w:rPr>
      </w:pPr>
      <w:r w:rsidRPr="00E84949">
        <w:rPr>
          <w:rFonts w:ascii="Times New Roman" w:hAnsi="Times New Roman" w:cs="Times New Roman"/>
          <w:color w:val="404040"/>
          <w:sz w:val="28"/>
          <w:szCs w:val="28"/>
        </w:rPr>
        <w:lastRenderedPageBreak/>
        <w:t>неполные семьи;</w:t>
      </w:r>
    </w:p>
    <w:p w:rsidR="00E84949" w:rsidRPr="00E84949" w:rsidRDefault="00E84949" w:rsidP="00E8494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404040"/>
          <w:sz w:val="28"/>
          <w:szCs w:val="28"/>
        </w:rPr>
      </w:pPr>
      <w:r w:rsidRPr="00E84949">
        <w:rPr>
          <w:rFonts w:ascii="Times New Roman" w:hAnsi="Times New Roman" w:cs="Times New Roman"/>
          <w:color w:val="404040"/>
          <w:sz w:val="28"/>
          <w:szCs w:val="28"/>
        </w:rPr>
        <w:t>малообеспеченные семьи;</w:t>
      </w:r>
    </w:p>
    <w:p w:rsidR="00E84949" w:rsidRPr="00E84949" w:rsidRDefault="00E84949" w:rsidP="00E8494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404040"/>
          <w:sz w:val="28"/>
          <w:szCs w:val="28"/>
        </w:rPr>
      </w:pPr>
      <w:r w:rsidRPr="00E84949">
        <w:rPr>
          <w:rFonts w:ascii="Times New Roman" w:hAnsi="Times New Roman" w:cs="Times New Roman"/>
          <w:color w:val="404040"/>
          <w:sz w:val="28"/>
          <w:szCs w:val="28"/>
        </w:rPr>
        <w:t>многодетные семьи;</w:t>
      </w:r>
    </w:p>
    <w:p w:rsidR="00E84949" w:rsidRPr="00E84949" w:rsidRDefault="00E84949" w:rsidP="00E8494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404040"/>
          <w:sz w:val="28"/>
          <w:szCs w:val="28"/>
        </w:rPr>
      </w:pPr>
      <w:r w:rsidRPr="00E84949">
        <w:rPr>
          <w:rFonts w:ascii="Times New Roman" w:hAnsi="Times New Roman" w:cs="Times New Roman"/>
          <w:color w:val="404040"/>
          <w:sz w:val="28"/>
          <w:szCs w:val="28"/>
        </w:rPr>
        <w:t>опекаемые дети;</w:t>
      </w:r>
    </w:p>
    <w:p w:rsidR="00E84949" w:rsidRPr="00E84949" w:rsidRDefault="00E84949" w:rsidP="00E8494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404040"/>
          <w:sz w:val="28"/>
          <w:szCs w:val="28"/>
        </w:rPr>
      </w:pPr>
      <w:r w:rsidRPr="00E84949">
        <w:rPr>
          <w:rFonts w:ascii="Times New Roman" w:hAnsi="Times New Roman" w:cs="Times New Roman"/>
          <w:color w:val="404040"/>
          <w:sz w:val="28"/>
          <w:szCs w:val="28"/>
        </w:rPr>
        <w:t>потеря кормильца.</w:t>
      </w:r>
    </w:p>
    <w:p w:rsidR="00E84949" w:rsidRPr="00E84949" w:rsidRDefault="00E84949" w:rsidP="00E8494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404040"/>
          <w:sz w:val="28"/>
          <w:szCs w:val="28"/>
        </w:rPr>
      </w:pPr>
      <w:r w:rsidRPr="00E84949">
        <w:rPr>
          <w:rFonts w:ascii="Times New Roman" w:hAnsi="Times New Roman" w:cs="Times New Roman"/>
          <w:color w:val="404040"/>
          <w:sz w:val="28"/>
          <w:szCs w:val="28"/>
        </w:rPr>
        <w:t>дети, пасынки, падчерицы участников СВО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 xml:space="preserve">II. Обеспечение отдельных категорий детей путевками в организации отдыха детей и их оздоровления (состоящие в трудовых отношениях с организациями, ИП, </w:t>
      </w:r>
      <w:proofErr w:type="spellStart"/>
      <w:r w:rsidRPr="00E84949">
        <w:rPr>
          <w:color w:val="404040"/>
          <w:sz w:val="28"/>
          <w:szCs w:val="28"/>
        </w:rPr>
        <w:t>самозанятые</w:t>
      </w:r>
      <w:proofErr w:type="spellEnd"/>
      <w:r w:rsidRPr="00E84949">
        <w:rPr>
          <w:color w:val="404040"/>
          <w:sz w:val="28"/>
          <w:szCs w:val="28"/>
        </w:rPr>
        <w:t>).</w:t>
      </w:r>
    </w:p>
    <w:p w:rsidR="00E84949" w:rsidRPr="00E84949" w:rsidRDefault="00E84949" w:rsidP="00E84949">
      <w:pPr>
        <w:pStyle w:val="a5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III.  Предоставление компенсации части стоимости путевки в организации отдыха детей и их оздоровления, предоставляется в форме социальной выплаты </w:t>
      </w:r>
      <w:r w:rsidRPr="00E84949">
        <w:rPr>
          <w:rStyle w:val="a3"/>
          <w:color w:val="404040"/>
          <w:sz w:val="28"/>
          <w:szCs w:val="28"/>
        </w:rPr>
        <w:t>одному из родителей</w:t>
      </w:r>
      <w:r w:rsidRPr="00E84949">
        <w:rPr>
          <w:color w:val="404040"/>
          <w:sz w:val="28"/>
          <w:szCs w:val="28"/>
        </w:rPr>
        <w:t>, приобретшему за счет собственных средств для ребенка путёвку в организацию, обеспечивающую отдых детей и их оздоровление, при условии, что среднедушевой доход семьи ниже двукратной величины прожиточного минимума, установленной в целом по Иркутской области в расчете на душу населения. Компенсация части стоимости путёвки в организации отдыха детей и их оздоровления </w:t>
      </w:r>
      <w:r w:rsidRPr="00E84949">
        <w:rPr>
          <w:rStyle w:val="a3"/>
          <w:color w:val="404040"/>
          <w:sz w:val="28"/>
          <w:szCs w:val="28"/>
        </w:rPr>
        <w:t>для опекуна (попечителя), приемного родителя ребенка-сироты и ребенка, оставшегося без попечения родителей.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 </w:t>
      </w:r>
    </w:p>
    <w:p w:rsidR="00E84949" w:rsidRPr="00E84949" w:rsidRDefault="00E84949" w:rsidP="00E84949">
      <w:pPr>
        <w:pStyle w:val="4"/>
        <w:spacing w:before="150" w:beforeAutospacing="0" w:after="150" w:afterAutospacing="0"/>
        <w:jc w:val="center"/>
        <w:rPr>
          <w:b w:val="0"/>
          <w:bCs w:val="0"/>
          <w:color w:val="404040"/>
          <w:sz w:val="28"/>
          <w:szCs w:val="28"/>
        </w:rPr>
      </w:pPr>
      <w:r w:rsidRPr="00E84949">
        <w:rPr>
          <w:rStyle w:val="a3"/>
          <w:b/>
          <w:bCs/>
          <w:color w:val="FF0000"/>
          <w:sz w:val="28"/>
          <w:szCs w:val="28"/>
        </w:rPr>
        <w:t>Уважаемые родители</w:t>
      </w:r>
    </w:p>
    <w:p w:rsidR="00E84949" w:rsidRPr="00E84949" w:rsidRDefault="00E84949" w:rsidP="00E84949">
      <w:pPr>
        <w:pStyle w:val="4"/>
        <w:spacing w:before="150" w:beforeAutospacing="0" w:after="150" w:afterAutospacing="0"/>
        <w:jc w:val="center"/>
        <w:rPr>
          <w:b w:val="0"/>
          <w:bCs w:val="0"/>
          <w:color w:val="404040"/>
          <w:sz w:val="28"/>
          <w:szCs w:val="28"/>
        </w:rPr>
      </w:pPr>
      <w:r w:rsidRPr="00E84949">
        <w:rPr>
          <w:rStyle w:val="a3"/>
          <w:b/>
          <w:bCs/>
          <w:color w:val="FF0000"/>
          <w:sz w:val="28"/>
          <w:szCs w:val="28"/>
        </w:rPr>
        <w:t>(законные представители)!</w:t>
      </w:r>
    </w:p>
    <w:p w:rsidR="00E84949" w:rsidRPr="00E84949" w:rsidRDefault="00E84949" w:rsidP="00E84949">
      <w:pPr>
        <w:pStyle w:val="a5"/>
        <w:spacing w:before="0" w:beforeAutospacing="0" w:after="360" w:afterAutospacing="0"/>
        <w:jc w:val="center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В целях</w:t>
      </w:r>
      <w:r w:rsidRPr="00E84949">
        <w:rPr>
          <w:rStyle w:val="a3"/>
          <w:color w:val="404040"/>
          <w:sz w:val="28"/>
          <w:szCs w:val="28"/>
        </w:rPr>
        <w:t xml:space="preserve"> реализации мер по профилактике </w:t>
      </w:r>
      <w:r w:rsidRPr="00E84949">
        <w:rPr>
          <w:rStyle w:val="a3"/>
          <w:color w:val="404040"/>
          <w:sz w:val="28"/>
          <w:szCs w:val="28"/>
        </w:rPr>
        <w:t>и</w:t>
      </w:r>
      <w:r w:rsidRPr="00E84949">
        <w:rPr>
          <w:color w:val="404040"/>
          <w:sz w:val="28"/>
          <w:szCs w:val="28"/>
        </w:rPr>
        <w:t> </w:t>
      </w:r>
      <w:r w:rsidRPr="00E84949">
        <w:rPr>
          <w:rStyle w:val="a3"/>
          <w:color w:val="404040"/>
          <w:sz w:val="28"/>
          <w:szCs w:val="28"/>
        </w:rPr>
        <w:t>снижению</w:t>
      </w:r>
      <w:r w:rsidRPr="00E84949">
        <w:rPr>
          <w:rStyle w:val="a3"/>
          <w:color w:val="404040"/>
          <w:sz w:val="28"/>
          <w:szCs w:val="28"/>
        </w:rPr>
        <w:t> рисков распространения коронавирусной</w:t>
      </w:r>
      <w:r w:rsidRPr="00E84949">
        <w:rPr>
          <w:color w:val="404040"/>
          <w:sz w:val="28"/>
          <w:szCs w:val="28"/>
        </w:rPr>
        <w:t> инфекции и </w:t>
      </w:r>
      <w:r w:rsidRPr="00E84949">
        <w:rPr>
          <w:rStyle w:val="a3"/>
          <w:color w:val="404040"/>
          <w:sz w:val="28"/>
          <w:szCs w:val="28"/>
        </w:rPr>
        <w:t xml:space="preserve">в соответствии с порядком предоставления путевок для получения детской оздоровительной путевки в 2024 году необходимо предоставить личное заявление, а </w:t>
      </w:r>
      <w:r w:rsidRPr="00E84949">
        <w:rPr>
          <w:rStyle w:val="a3"/>
          <w:color w:val="404040"/>
          <w:sz w:val="28"/>
          <w:szCs w:val="28"/>
        </w:rPr>
        <w:t>также</w:t>
      </w:r>
      <w:r w:rsidRPr="00E84949">
        <w:rPr>
          <w:rStyle w:val="a3"/>
          <w:color w:val="404040"/>
          <w:sz w:val="28"/>
          <w:szCs w:val="28"/>
        </w:rPr>
        <w:t xml:space="preserve"> пакет документов для подтверждения принадлежности ребенка к категории одним из следующих способов: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1. Через МФЦ по месту жительства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2. Через организации почтовой связи «Почта России» (копии документов должны быть заверены нотариально) по адресу: 664035, г. Иркутск, ул. Рабочего Штаба, 47.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 xml:space="preserve">3. С 9 января 2025 года у родителей детей школьного возраста Иркутской области появится возможность подать заявление на получение путевки в организации отдыха детей и их оздоровления Иркутской области полностью или частично оплаченной за счет бюджета Иркутской области через Портал </w:t>
      </w:r>
      <w:proofErr w:type="spellStart"/>
      <w:r w:rsidRPr="00E84949">
        <w:rPr>
          <w:color w:val="404040"/>
          <w:sz w:val="28"/>
          <w:szCs w:val="28"/>
        </w:rPr>
        <w:t>Госуслуг</w:t>
      </w:r>
      <w:proofErr w:type="spellEnd"/>
      <w:r w:rsidRPr="00E84949">
        <w:rPr>
          <w:color w:val="404040"/>
          <w:sz w:val="28"/>
          <w:szCs w:val="28"/>
        </w:rPr>
        <w:t>.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lastRenderedPageBreak/>
        <w:t>Для подтверждения заявления необходимо в течение трех рабочих дней посетить уполномоченное учреждение для предоставления оригиналов документов.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Заявления принимаются в течение календарного года, путевки распределяются </w:t>
      </w:r>
      <w:r w:rsidRPr="00E84949">
        <w:rPr>
          <w:rStyle w:val="a3"/>
          <w:color w:val="404040"/>
          <w:sz w:val="28"/>
          <w:szCs w:val="28"/>
        </w:rPr>
        <w:t>в порядке очередности</w:t>
      </w:r>
      <w:r w:rsidRPr="00E84949">
        <w:rPr>
          <w:color w:val="404040"/>
          <w:sz w:val="28"/>
          <w:szCs w:val="28"/>
        </w:rPr>
        <w:t> от даты подачи заявления.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Ссылка для подачи заявления: </w:t>
      </w:r>
      <w:hyperlink r:id="rId8" w:history="1">
        <w:r w:rsidRPr="00E84949">
          <w:rPr>
            <w:rStyle w:val="a4"/>
            <w:color w:val="305D93"/>
            <w:sz w:val="28"/>
            <w:szCs w:val="28"/>
          </w:rPr>
          <w:t>https://www.gosuslugi.ru/626508/1/form</w:t>
        </w:r>
      </w:hyperlink>
      <w:r w:rsidRPr="00E84949">
        <w:rPr>
          <w:color w:val="404040"/>
          <w:sz w:val="28"/>
          <w:szCs w:val="28"/>
        </w:rPr>
        <w:t>.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 </w:t>
      </w:r>
    </w:p>
    <w:p w:rsidR="00E84949" w:rsidRDefault="00E84949" w:rsidP="00E84949">
      <w:pPr>
        <w:pStyle w:val="a5"/>
        <w:spacing w:before="0" w:beforeAutospacing="0" w:after="360" w:afterAutospacing="0"/>
        <w:rPr>
          <w:rStyle w:val="a3"/>
          <w:color w:val="404040"/>
          <w:sz w:val="28"/>
          <w:szCs w:val="28"/>
        </w:rPr>
      </w:pPr>
      <w:r w:rsidRPr="00E84949">
        <w:rPr>
          <w:rStyle w:val="a3"/>
          <w:color w:val="404040"/>
          <w:sz w:val="28"/>
          <w:szCs w:val="28"/>
        </w:rPr>
        <w:t>В случае невозможности предоставления документов вышеуказанными способами, можно осуществить подачу лично (по предварительной записи). Запись на прием документов согласно выбранного направления в следующих вкладках</w:t>
      </w:r>
    </w:p>
    <w:p w:rsidR="00E84949" w:rsidRPr="00E84949" w:rsidRDefault="00E84949" w:rsidP="00E84949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proofErr w:type="spellStart"/>
      <w:r w:rsidRPr="00E84949">
        <w:rPr>
          <w:rStyle w:val="a3"/>
          <w:color w:val="404040"/>
          <w:sz w:val="28"/>
          <w:szCs w:val="28"/>
        </w:rPr>
        <w:t>пн</w:t>
      </w:r>
      <w:proofErr w:type="spellEnd"/>
      <w:r w:rsidRPr="00E84949">
        <w:rPr>
          <w:rStyle w:val="a3"/>
          <w:color w:val="404040"/>
          <w:sz w:val="28"/>
          <w:szCs w:val="28"/>
        </w:rPr>
        <w:t xml:space="preserve">, ср, </w:t>
      </w:r>
      <w:proofErr w:type="spellStart"/>
      <w:r w:rsidRPr="00E84949">
        <w:rPr>
          <w:rStyle w:val="a3"/>
          <w:color w:val="404040"/>
          <w:sz w:val="28"/>
          <w:szCs w:val="28"/>
        </w:rPr>
        <w:t>пт</w:t>
      </w:r>
      <w:proofErr w:type="spellEnd"/>
      <w:r w:rsidRPr="00E84949">
        <w:rPr>
          <w:rStyle w:val="a3"/>
          <w:color w:val="404040"/>
          <w:sz w:val="28"/>
          <w:szCs w:val="28"/>
        </w:rPr>
        <w:t xml:space="preserve"> с 9:00 до 13:00</w:t>
      </w:r>
    </w:p>
    <w:p w:rsidR="00E84949" w:rsidRPr="00E84949" w:rsidRDefault="00E84949" w:rsidP="00E84949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proofErr w:type="spellStart"/>
      <w:r w:rsidRPr="00E84949">
        <w:rPr>
          <w:rStyle w:val="a3"/>
          <w:color w:val="404040"/>
          <w:sz w:val="28"/>
          <w:szCs w:val="28"/>
        </w:rPr>
        <w:t>вт</w:t>
      </w:r>
      <w:proofErr w:type="spellEnd"/>
      <w:r w:rsidRPr="00E84949">
        <w:rPr>
          <w:rStyle w:val="a3"/>
          <w:color w:val="404040"/>
          <w:sz w:val="28"/>
          <w:szCs w:val="28"/>
        </w:rPr>
        <w:t xml:space="preserve">, </w:t>
      </w:r>
      <w:proofErr w:type="spellStart"/>
      <w:r w:rsidRPr="00E84949">
        <w:rPr>
          <w:rStyle w:val="a3"/>
          <w:color w:val="404040"/>
          <w:sz w:val="28"/>
          <w:szCs w:val="28"/>
        </w:rPr>
        <w:t>чт</w:t>
      </w:r>
      <w:proofErr w:type="spellEnd"/>
      <w:r w:rsidRPr="00E84949">
        <w:rPr>
          <w:rStyle w:val="a3"/>
          <w:color w:val="404040"/>
          <w:sz w:val="28"/>
          <w:szCs w:val="28"/>
        </w:rPr>
        <w:t xml:space="preserve"> с 14:00 до 17:45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 </w:t>
      </w:r>
      <w:bookmarkStart w:id="0" w:name="_GoBack"/>
      <w:bookmarkEnd w:id="0"/>
      <w:r w:rsidRPr="00E84949">
        <w:rPr>
          <w:rStyle w:val="a6"/>
          <w:b/>
          <w:bCs/>
          <w:color w:val="339966"/>
          <w:sz w:val="28"/>
          <w:szCs w:val="28"/>
        </w:rPr>
        <w:t>Телефоны для справок, консультации по записи, порядке предоставления документов и очередности: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Контактный телефон по вопросам оздоровления детей, находящихся в трудной жизненной ситуации: </w:t>
      </w:r>
      <w:r w:rsidRPr="00E84949">
        <w:rPr>
          <w:rStyle w:val="a3"/>
          <w:color w:val="404040"/>
          <w:sz w:val="28"/>
          <w:szCs w:val="28"/>
        </w:rPr>
        <w:t>(395-2) 777-579, 779-746, 779-758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Контактный телефон по вопросам оздоровления </w:t>
      </w:r>
      <w:r w:rsidRPr="00E84949">
        <w:rPr>
          <w:rStyle w:val="a6"/>
          <w:color w:val="404040"/>
          <w:sz w:val="28"/>
          <w:szCs w:val="28"/>
        </w:rPr>
        <w:t>отдельных категорий детей </w:t>
      </w:r>
      <w:r w:rsidRPr="00E84949">
        <w:rPr>
          <w:rStyle w:val="a3"/>
          <w:color w:val="404040"/>
          <w:sz w:val="28"/>
          <w:szCs w:val="28"/>
        </w:rPr>
        <w:t>(395-2) 779-076, 779-088, 779-477</w:t>
      </w:r>
    </w:p>
    <w:p w:rsidR="00E84949" w:rsidRPr="00E84949" w:rsidRDefault="00E84949" w:rsidP="00E84949">
      <w:pPr>
        <w:pStyle w:val="a5"/>
        <w:spacing w:before="0" w:beforeAutospacing="0" w:after="360" w:afterAutospacing="0"/>
        <w:rPr>
          <w:color w:val="404040"/>
          <w:sz w:val="28"/>
          <w:szCs w:val="28"/>
        </w:rPr>
      </w:pPr>
      <w:r w:rsidRPr="00E84949">
        <w:rPr>
          <w:color w:val="404040"/>
          <w:sz w:val="28"/>
          <w:szCs w:val="28"/>
        </w:rPr>
        <w:t>Адрес: 664035, Россия, г. Иркутск, ул. Рабочего Штаба, 47</w:t>
      </w:r>
    </w:p>
    <w:p w:rsidR="00E84949" w:rsidRDefault="00E84949" w:rsidP="00E84949">
      <w:pPr>
        <w:pStyle w:val="a5"/>
        <w:spacing w:before="0" w:beforeAutospacing="0" w:after="360" w:afterAutospacing="0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 </w:t>
      </w:r>
    </w:p>
    <w:p w:rsidR="00E84949" w:rsidRPr="00304FC3" w:rsidRDefault="00E84949" w:rsidP="00304FC3">
      <w:pPr>
        <w:rPr>
          <w:rFonts w:ascii="Times New Roman" w:hAnsi="Times New Roman" w:cs="Times New Roman"/>
          <w:sz w:val="28"/>
          <w:szCs w:val="28"/>
        </w:rPr>
      </w:pPr>
    </w:p>
    <w:sectPr w:rsidR="00E84949" w:rsidRPr="00304FC3" w:rsidSect="00304F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44D4"/>
    <w:multiLevelType w:val="multilevel"/>
    <w:tmpl w:val="8EE0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E6FD0"/>
    <w:multiLevelType w:val="multilevel"/>
    <w:tmpl w:val="AB2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D47B6E"/>
    <w:multiLevelType w:val="multilevel"/>
    <w:tmpl w:val="1194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D053B"/>
    <w:multiLevelType w:val="multilevel"/>
    <w:tmpl w:val="9D3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6"/>
    <w:rsid w:val="002B3D76"/>
    <w:rsid w:val="00304FC3"/>
    <w:rsid w:val="007F075D"/>
    <w:rsid w:val="00E84949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BA10"/>
  <w15:chartTrackingRefBased/>
  <w15:docId w15:val="{ED649E9F-8EEB-47B6-8A45-F66EB7DF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849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FC3"/>
    <w:rPr>
      <w:b/>
      <w:bCs/>
    </w:rPr>
  </w:style>
  <w:style w:type="character" w:styleId="a4">
    <w:name w:val="Hyperlink"/>
    <w:basedOn w:val="a0"/>
    <w:uiPriority w:val="99"/>
    <w:unhideWhenUsed/>
    <w:rsid w:val="00E8494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4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4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8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84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6508/1/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irkutsk.3dn.ru/index/uslugi_i_funkcii/0-9" TargetMode="External"/><Relationship Id="rId5" Type="http://schemas.openxmlformats.org/officeDocument/2006/relationships/hyperlink" Target="https://t.me/irkcentr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ЛазареваЮД</dc:creator>
  <cp:keywords/>
  <dc:description/>
  <cp:lastModifiedBy>ЛазареваЮД</cp:lastModifiedBy>
  <cp:revision>2</cp:revision>
  <dcterms:created xsi:type="dcterms:W3CDTF">2025-03-12T00:06:00Z</dcterms:created>
  <dcterms:modified xsi:type="dcterms:W3CDTF">2025-03-12T00:24:00Z</dcterms:modified>
</cp:coreProperties>
</file>